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21" w:rsidRPr="005543E5" w:rsidRDefault="001B2521" w:rsidP="001B25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43E5">
        <w:rPr>
          <w:rFonts w:ascii="Times New Roman" w:hAnsi="Times New Roman" w:cs="Times New Roman"/>
          <w:sz w:val="36"/>
          <w:szCs w:val="36"/>
        </w:rPr>
        <w:t>Список статей из периодических изданий по теме</w:t>
      </w:r>
    </w:p>
    <w:p w:rsidR="001B2521" w:rsidRPr="005543E5" w:rsidRDefault="001B2521" w:rsidP="001B25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43E5">
        <w:rPr>
          <w:rFonts w:ascii="Times New Roman" w:hAnsi="Times New Roman" w:cs="Times New Roman"/>
          <w:b/>
          <w:sz w:val="36"/>
          <w:szCs w:val="36"/>
        </w:rPr>
        <w:t xml:space="preserve">«Технологии обучения при формировании </w:t>
      </w:r>
      <w:proofErr w:type="spellStart"/>
      <w:r w:rsidRPr="005543E5">
        <w:rPr>
          <w:rFonts w:ascii="Times New Roman" w:hAnsi="Times New Roman" w:cs="Times New Roman"/>
          <w:b/>
          <w:sz w:val="36"/>
          <w:szCs w:val="36"/>
        </w:rPr>
        <w:t>метапредметных</w:t>
      </w:r>
      <w:proofErr w:type="spellEnd"/>
      <w:r w:rsidRPr="005543E5">
        <w:rPr>
          <w:rFonts w:ascii="Times New Roman" w:hAnsi="Times New Roman" w:cs="Times New Roman"/>
          <w:b/>
          <w:sz w:val="36"/>
          <w:szCs w:val="36"/>
        </w:rPr>
        <w:t xml:space="preserve"> навыков».</w:t>
      </w:r>
    </w:p>
    <w:p w:rsidR="001B2521" w:rsidRPr="009E790F" w:rsidRDefault="001B2521" w:rsidP="001B25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Камалов Р.Р. Использование таксономии Б.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как основы технологии мобильного обучения в начальной школе// Начальная школа.- 2013.- с. 67-71 </w:t>
      </w:r>
    </w:p>
    <w:p w:rsidR="001B2521" w:rsidRPr="009E790F" w:rsidRDefault="001B2521" w:rsidP="001B25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>Коваленко О. А. Использование компьютерных технологий при формировании исследовательских умений младших школьников//Начальная школа</w:t>
      </w:r>
      <w:r>
        <w:rPr>
          <w:rFonts w:ascii="Times New Roman" w:hAnsi="Times New Roman" w:cs="Times New Roman"/>
          <w:sz w:val="28"/>
          <w:szCs w:val="28"/>
        </w:rPr>
        <w:t xml:space="preserve"> плюс: до и после</w:t>
      </w:r>
      <w:r w:rsidRPr="009E790F">
        <w:rPr>
          <w:rFonts w:ascii="Times New Roman" w:hAnsi="Times New Roman" w:cs="Times New Roman"/>
          <w:sz w:val="28"/>
          <w:szCs w:val="28"/>
        </w:rPr>
        <w:t>.- 2011.</w:t>
      </w:r>
      <w:r>
        <w:rPr>
          <w:rFonts w:ascii="Times New Roman" w:hAnsi="Times New Roman" w:cs="Times New Roman"/>
          <w:sz w:val="28"/>
          <w:szCs w:val="28"/>
        </w:rPr>
        <w:t xml:space="preserve"> - №5 </w:t>
      </w:r>
      <w:r w:rsidRPr="009E790F">
        <w:rPr>
          <w:rFonts w:ascii="Times New Roman" w:hAnsi="Times New Roman" w:cs="Times New Roman"/>
          <w:sz w:val="28"/>
          <w:szCs w:val="28"/>
        </w:rPr>
        <w:t>-с. 25-28</w:t>
      </w:r>
    </w:p>
    <w:p w:rsidR="001B2521" w:rsidRPr="009E790F" w:rsidRDefault="001B2521" w:rsidP="001B25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Севастьянова О. Г.,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Тухто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Н.В.Инновационные технологии сопровождения качества профессионально-педагогической деятельности педагога//Управление качеством образования.- 2014.</w:t>
      </w:r>
      <w:r>
        <w:rPr>
          <w:rFonts w:ascii="Times New Roman" w:hAnsi="Times New Roman" w:cs="Times New Roman"/>
          <w:sz w:val="28"/>
          <w:szCs w:val="28"/>
        </w:rPr>
        <w:t xml:space="preserve"> -№4 </w:t>
      </w:r>
      <w:r w:rsidRPr="009E790F">
        <w:rPr>
          <w:rFonts w:ascii="Times New Roman" w:hAnsi="Times New Roman" w:cs="Times New Roman"/>
          <w:sz w:val="28"/>
          <w:szCs w:val="28"/>
        </w:rPr>
        <w:t>- с. 63-73</w:t>
      </w:r>
    </w:p>
    <w:p w:rsidR="001B2521" w:rsidRPr="009E790F" w:rsidRDefault="001B2521" w:rsidP="001B25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E790F">
        <w:rPr>
          <w:rFonts w:ascii="Times New Roman" w:hAnsi="Times New Roman" w:cs="Times New Roman"/>
          <w:sz w:val="28"/>
          <w:szCs w:val="28"/>
        </w:rPr>
        <w:t>Филюнина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Е. Н.Информационно-коммуникативные технологии как средство обеспечения эфф</w:t>
      </w:r>
      <w:r>
        <w:rPr>
          <w:rFonts w:ascii="Times New Roman" w:hAnsi="Times New Roman" w:cs="Times New Roman"/>
          <w:sz w:val="28"/>
          <w:szCs w:val="28"/>
        </w:rPr>
        <w:t>ективности принятия</w:t>
      </w:r>
      <w:r w:rsidRPr="009E790F">
        <w:rPr>
          <w:rFonts w:ascii="Times New Roman" w:hAnsi="Times New Roman" w:cs="Times New Roman"/>
          <w:sz w:val="28"/>
          <w:szCs w:val="28"/>
        </w:rPr>
        <w:t xml:space="preserve">  управленческих решений//Управление качеством образования.- 2018.- </w:t>
      </w:r>
      <w:r>
        <w:rPr>
          <w:rFonts w:ascii="Times New Roman" w:hAnsi="Times New Roman" w:cs="Times New Roman"/>
          <w:sz w:val="28"/>
          <w:szCs w:val="28"/>
        </w:rPr>
        <w:t xml:space="preserve">№7.- </w:t>
      </w:r>
      <w:r w:rsidRPr="009E790F">
        <w:rPr>
          <w:rFonts w:ascii="Times New Roman" w:hAnsi="Times New Roman" w:cs="Times New Roman"/>
          <w:sz w:val="28"/>
          <w:szCs w:val="28"/>
        </w:rPr>
        <w:t>с. 57-63</w:t>
      </w:r>
    </w:p>
    <w:p w:rsidR="001B2521" w:rsidRPr="00A3768B" w:rsidRDefault="001B2521" w:rsidP="001B25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768B">
        <w:rPr>
          <w:rFonts w:ascii="Times New Roman" w:hAnsi="Times New Roman" w:cs="Times New Roman"/>
          <w:i/>
          <w:sz w:val="24"/>
          <w:szCs w:val="24"/>
        </w:rPr>
        <w:t>Использование средств информационно-коммуникационных технологий в организации позволяет достичь многих преимуществ. Автоматизированная система «Сетевой город. Образование» позволяет организовать мониторинг состояния системы образования, выявить реальные результаты, оперативно реагировать и принимать эффективные управленческие решения.</w:t>
      </w:r>
    </w:p>
    <w:p w:rsidR="001B2521" w:rsidRPr="009E790F" w:rsidRDefault="001B2521" w:rsidP="001B25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>Чернышева О.Э., Рубцова Т. В.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      Мастер-класс при проведении педсовета «Применение педагогической технологии КСО в образовательном процессе// Завуч начальной школы.- 2018.- </w:t>
      </w:r>
      <w:r>
        <w:rPr>
          <w:rFonts w:ascii="Times New Roman" w:hAnsi="Times New Roman" w:cs="Times New Roman"/>
          <w:sz w:val="28"/>
          <w:szCs w:val="28"/>
        </w:rPr>
        <w:t xml:space="preserve">№3.- </w:t>
      </w:r>
      <w:r w:rsidRPr="009E790F">
        <w:rPr>
          <w:rFonts w:ascii="Times New Roman" w:hAnsi="Times New Roman" w:cs="Times New Roman"/>
          <w:sz w:val="28"/>
          <w:szCs w:val="28"/>
        </w:rPr>
        <w:t>с. 83-95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5543E5" w:rsidRDefault="001B2521" w:rsidP="001B252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43E5">
        <w:rPr>
          <w:rFonts w:ascii="Times New Roman" w:hAnsi="Times New Roman" w:cs="Times New Roman"/>
          <w:sz w:val="36"/>
          <w:szCs w:val="36"/>
        </w:rPr>
        <w:t xml:space="preserve">Список статей из периодических изданий по теме </w:t>
      </w:r>
    </w:p>
    <w:p w:rsidR="001B2521" w:rsidRPr="009E790F" w:rsidRDefault="001B2521" w:rsidP="001B25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543E5">
        <w:rPr>
          <w:rFonts w:ascii="Times New Roman" w:hAnsi="Times New Roman" w:cs="Times New Roman"/>
          <w:b/>
          <w:sz w:val="36"/>
          <w:szCs w:val="36"/>
        </w:rPr>
        <w:t>«Проектная деятельность</w:t>
      </w:r>
      <w:r w:rsidRPr="009E790F">
        <w:rPr>
          <w:rFonts w:ascii="Times New Roman" w:hAnsi="Times New Roman" w:cs="Times New Roman"/>
          <w:b/>
          <w:sz w:val="28"/>
          <w:szCs w:val="28"/>
        </w:rPr>
        <w:t>»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Default="001B2521" w:rsidP="001B25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Дубова М. В.,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Кашкарева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Е.А.Специфика речевого оформления результатов проектной деятельности младших школьников// Начальная школа.- 2011.- № 4.-с. 110-114</w:t>
      </w:r>
    </w:p>
    <w:p w:rsidR="001B2521" w:rsidRPr="009E790F" w:rsidRDefault="001B2521" w:rsidP="001B25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Ладыгина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С.П. Проектная и исследовательская деятельность – одна из форм внеклассной работы по предметам//Завуч начальной школы.- 2012.- № 8.- с.92-100</w:t>
      </w:r>
    </w:p>
    <w:p w:rsidR="001B2521" w:rsidRPr="009E790F" w:rsidRDefault="001B2521" w:rsidP="001B25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Е. В., Черняева Л.А.Решение проектных задач в начальной школе//Начальная школа.- 2017.- №2.-с. 69-73</w:t>
      </w:r>
    </w:p>
    <w:p w:rsidR="001B2521" w:rsidRPr="009E790F" w:rsidRDefault="001B2521" w:rsidP="001B25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>Тонких А. П.Проектная деятельность и формирование общекультурных и профессиональных компетенций будущего учителя начальных классов// Начальная школа плюс: до и после.- 2013. -№ 8 -с. 33-38</w:t>
      </w:r>
    </w:p>
    <w:p w:rsidR="001B2521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Default="001B2521" w:rsidP="001B25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43E5">
        <w:rPr>
          <w:rFonts w:ascii="Times New Roman" w:hAnsi="Times New Roman" w:cs="Times New Roman"/>
          <w:sz w:val="36"/>
          <w:szCs w:val="36"/>
        </w:rPr>
        <w:lastRenderedPageBreak/>
        <w:t>Список статей из периодических изданий по теме</w:t>
      </w:r>
    </w:p>
    <w:p w:rsidR="001B2521" w:rsidRPr="005543E5" w:rsidRDefault="001B2521" w:rsidP="001B252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5543E5">
        <w:rPr>
          <w:rFonts w:ascii="Times New Roman" w:hAnsi="Times New Roman" w:cs="Times New Roman"/>
          <w:b/>
          <w:sz w:val="36"/>
          <w:szCs w:val="36"/>
        </w:rPr>
        <w:t xml:space="preserve"> «Внеурочная деятельность».</w:t>
      </w:r>
    </w:p>
    <w:p w:rsidR="001B2521" w:rsidRDefault="001B2521" w:rsidP="001B25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Ващенко Г.А. Реализация образовательной программы через внеурочную деятельность 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Лянторская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 3»// Управление качеством образованием.- 2017.-№8.-с.73-93</w:t>
      </w:r>
    </w:p>
    <w:p w:rsidR="001B2521" w:rsidRPr="00C1275F" w:rsidRDefault="001B2521" w:rsidP="001B2521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C1275F">
        <w:rPr>
          <w:rFonts w:ascii="Times New Roman" w:hAnsi="Times New Roman" w:cs="Times New Roman"/>
          <w:i/>
          <w:sz w:val="24"/>
          <w:szCs w:val="24"/>
        </w:rPr>
        <w:t xml:space="preserve">В материалах статьи представлен опыт работы педагогического коллектива средней школы № 3 г. </w:t>
      </w:r>
      <w:proofErr w:type="spellStart"/>
      <w:r w:rsidRPr="00C1275F">
        <w:rPr>
          <w:rFonts w:ascii="Times New Roman" w:hAnsi="Times New Roman" w:cs="Times New Roman"/>
          <w:i/>
          <w:sz w:val="24"/>
          <w:szCs w:val="24"/>
        </w:rPr>
        <w:t>Лянтора</w:t>
      </w:r>
      <w:proofErr w:type="spellEnd"/>
      <w:r w:rsidRPr="00C1275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1275F">
        <w:rPr>
          <w:rFonts w:ascii="Times New Roman" w:hAnsi="Times New Roman" w:cs="Times New Roman"/>
          <w:i/>
          <w:sz w:val="24"/>
          <w:szCs w:val="24"/>
        </w:rPr>
        <w:t>ХМАО-Югра</w:t>
      </w:r>
      <w:proofErr w:type="spellEnd"/>
      <w:r w:rsidRPr="00C1275F">
        <w:rPr>
          <w:rFonts w:ascii="Times New Roman" w:hAnsi="Times New Roman" w:cs="Times New Roman"/>
          <w:i/>
          <w:sz w:val="24"/>
          <w:szCs w:val="24"/>
        </w:rPr>
        <w:t xml:space="preserve"> по организации внеурочной деятельности при реализации ФГОС.</w:t>
      </w:r>
    </w:p>
    <w:p w:rsidR="001B2521" w:rsidRPr="00C1275F" w:rsidRDefault="001B2521" w:rsidP="001B25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>Огнева М. В.</w:t>
      </w:r>
      <w:r w:rsidRPr="00C1275F">
        <w:rPr>
          <w:rFonts w:ascii="Times New Roman" w:hAnsi="Times New Roman" w:cs="Times New Roman"/>
          <w:sz w:val="28"/>
          <w:szCs w:val="28"/>
        </w:rPr>
        <w:t xml:space="preserve"> Интеграция средств внеурочной деятельности как способ профессионального самоопределения личности// Управление качеством образования.- 2018.-</w:t>
      </w:r>
      <w:r>
        <w:rPr>
          <w:rFonts w:ascii="Times New Roman" w:hAnsi="Times New Roman" w:cs="Times New Roman"/>
          <w:sz w:val="28"/>
          <w:szCs w:val="28"/>
        </w:rPr>
        <w:t xml:space="preserve"> №5.-</w:t>
      </w:r>
      <w:r w:rsidRPr="00C1275F">
        <w:rPr>
          <w:rFonts w:ascii="Times New Roman" w:hAnsi="Times New Roman" w:cs="Times New Roman"/>
          <w:sz w:val="28"/>
          <w:szCs w:val="28"/>
        </w:rPr>
        <w:t xml:space="preserve"> с. 87-94</w:t>
      </w:r>
    </w:p>
    <w:p w:rsidR="001B2521" w:rsidRDefault="001B2521" w:rsidP="001B25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3768B">
        <w:rPr>
          <w:rFonts w:ascii="Times New Roman" w:hAnsi="Times New Roman" w:cs="Times New Roman"/>
          <w:i/>
          <w:sz w:val="24"/>
          <w:szCs w:val="24"/>
        </w:rPr>
        <w:t>В статье рассматриваются особенности, идеи и формы интеграции средств внеурочной деятельности учащихся в основной школе.</w:t>
      </w:r>
    </w:p>
    <w:p w:rsidR="001B2521" w:rsidRPr="00A3768B" w:rsidRDefault="001B2521" w:rsidP="001B25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3768B">
        <w:rPr>
          <w:rFonts w:ascii="Times New Roman" w:hAnsi="Times New Roman" w:cs="Times New Roman"/>
          <w:sz w:val="28"/>
          <w:szCs w:val="28"/>
        </w:rPr>
        <w:t>Степанов П.В., Степанова И.В. Внеурочная деятельность в стандарте начального общего образования: вопросы, ответы, комментарии//Завуч начальной школы.- 2011.-№6.-с.15-20</w:t>
      </w:r>
    </w:p>
    <w:p w:rsidR="001B2521" w:rsidRPr="00C1275F" w:rsidRDefault="001B2521" w:rsidP="001B25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Степина Н.В.,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Тунина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Ю. А.</w:t>
      </w:r>
      <w:r w:rsidRPr="00C1275F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«Проектная деятельность в рамках вертикальных тем»// Завуч начальной школы.- 2017.- №4.- с. 94-121</w:t>
      </w:r>
    </w:p>
    <w:p w:rsidR="001B2521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5543E5" w:rsidRDefault="001B2521" w:rsidP="001B25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543E5">
        <w:rPr>
          <w:rFonts w:ascii="Times New Roman" w:hAnsi="Times New Roman" w:cs="Times New Roman"/>
          <w:sz w:val="28"/>
          <w:szCs w:val="28"/>
        </w:rPr>
        <w:t>Список статей из периодических изданий по теме</w:t>
      </w:r>
    </w:p>
    <w:p w:rsidR="001B2521" w:rsidRPr="009E790F" w:rsidRDefault="001B2521" w:rsidP="001B25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90F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Pr="009E790F">
        <w:rPr>
          <w:rFonts w:ascii="Times New Roman" w:hAnsi="Times New Roman" w:cs="Times New Roman"/>
          <w:b/>
          <w:sz w:val="28"/>
          <w:szCs w:val="28"/>
        </w:rPr>
        <w:t>Метапредметная</w:t>
      </w:r>
      <w:proofErr w:type="spellEnd"/>
      <w:r w:rsidRPr="009E790F">
        <w:rPr>
          <w:rFonts w:ascii="Times New Roman" w:hAnsi="Times New Roman" w:cs="Times New Roman"/>
          <w:b/>
          <w:sz w:val="28"/>
          <w:szCs w:val="28"/>
        </w:rPr>
        <w:t xml:space="preserve"> компетентность учащихся»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B2521" w:rsidRPr="00924DFE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90F">
        <w:rPr>
          <w:rFonts w:ascii="Times New Roman" w:hAnsi="Times New Roman" w:cs="Times New Roman"/>
          <w:sz w:val="28"/>
          <w:szCs w:val="28"/>
        </w:rPr>
        <w:t>Березикова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Т.С.,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Рыжкина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Л. П.</w:t>
      </w:r>
      <w:r w:rsidRPr="00924DFE">
        <w:rPr>
          <w:rFonts w:ascii="Times New Roman" w:hAnsi="Times New Roman" w:cs="Times New Roman"/>
          <w:sz w:val="28"/>
          <w:szCs w:val="28"/>
        </w:rPr>
        <w:t xml:space="preserve"> Создание и апробирование модели индивидуального обучения в условиях ФГОС как средство достижения высоких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результатов у обучающихся гимназии //Управление качеством образования.-2016.-№ 2.-с. 32-46</w:t>
      </w:r>
      <w:proofErr w:type="gramEnd"/>
    </w:p>
    <w:p w:rsidR="001B2521" w:rsidRPr="009E790F" w:rsidRDefault="001B2521" w:rsidP="001B252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24DFE">
        <w:rPr>
          <w:rFonts w:ascii="Times New Roman" w:hAnsi="Times New Roman" w:cs="Times New Roman"/>
          <w:i/>
          <w:sz w:val="24"/>
          <w:szCs w:val="24"/>
        </w:rPr>
        <w:t xml:space="preserve">        По мнению  авторов статьи, индивидуальное сопровождение каждого ребенка помогает сформировать </w:t>
      </w:r>
      <w:proofErr w:type="spellStart"/>
      <w:r w:rsidRPr="00924DFE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924DFE">
        <w:rPr>
          <w:rFonts w:ascii="Times New Roman" w:hAnsi="Times New Roman" w:cs="Times New Roman"/>
          <w:i/>
          <w:sz w:val="24"/>
          <w:szCs w:val="24"/>
        </w:rPr>
        <w:t xml:space="preserve"> умения обучающихся, предоставляет широкие возможности для личного и профессионального роста посредством выстраивания индивидуальных траекторий</w:t>
      </w:r>
      <w:r w:rsidRPr="009E790F">
        <w:rPr>
          <w:rFonts w:ascii="Times New Roman" w:hAnsi="Times New Roman" w:cs="Times New Roman"/>
          <w:i/>
          <w:sz w:val="28"/>
          <w:szCs w:val="28"/>
        </w:rPr>
        <w:t>.</w:t>
      </w:r>
    </w:p>
    <w:p w:rsidR="001B2521" w:rsidRPr="00924DFE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М. З.,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Казеичева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А. Е.</w:t>
      </w:r>
      <w:r w:rsidRPr="00924DFE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умений в процессе обучения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чтениюна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английском языке в начальной школе //Начальная школа плюс: до и после.- 2012.- № 10.- с. 83-87</w:t>
      </w:r>
    </w:p>
    <w:p w:rsidR="001B2521" w:rsidRPr="00924DFE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Бирюкова О. А.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Пегушина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Ю. В. и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9E790F">
        <w:rPr>
          <w:rFonts w:ascii="Times New Roman" w:hAnsi="Times New Roman" w:cs="Times New Roman"/>
          <w:sz w:val="28"/>
          <w:szCs w:val="28"/>
        </w:rPr>
        <w:t>.</w:t>
      </w:r>
      <w:r w:rsidRPr="00924DF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24DFE">
        <w:rPr>
          <w:rFonts w:ascii="Times New Roman" w:hAnsi="Times New Roman" w:cs="Times New Roman"/>
          <w:sz w:val="28"/>
          <w:szCs w:val="28"/>
        </w:rPr>
        <w:t>етапредметная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олимпиада как способ оценки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и личностных результатов обучающихся на уровне основного общего образования //Управление качеством образования.-2018.- №8.- с. 34-43</w:t>
      </w:r>
    </w:p>
    <w:p w:rsidR="001B2521" w:rsidRPr="00F0389C" w:rsidRDefault="001B2521" w:rsidP="001B25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0389C">
        <w:rPr>
          <w:rFonts w:ascii="Times New Roman" w:hAnsi="Times New Roman" w:cs="Times New Roman"/>
          <w:i/>
          <w:sz w:val="24"/>
          <w:szCs w:val="24"/>
        </w:rPr>
        <w:t xml:space="preserve">В школе № 15 г. Соликамска Пермского края достигнуто устойчивое инновационное развитие образовательной организации методом программно-проектного управления, путем освоения новых образовательных технологий и обновления содержания общего образования, </w:t>
      </w:r>
      <w:proofErr w:type="spellStart"/>
      <w:r w:rsidRPr="00F0389C">
        <w:rPr>
          <w:rFonts w:ascii="Times New Roman" w:hAnsi="Times New Roman" w:cs="Times New Roman"/>
          <w:i/>
          <w:sz w:val="24"/>
          <w:szCs w:val="24"/>
        </w:rPr>
        <w:t>обеспечениястабильного</w:t>
      </w:r>
      <w:proofErr w:type="spellEnd"/>
      <w:r w:rsidRPr="00F0389C">
        <w:rPr>
          <w:rFonts w:ascii="Times New Roman" w:hAnsi="Times New Roman" w:cs="Times New Roman"/>
          <w:i/>
          <w:sz w:val="24"/>
          <w:szCs w:val="24"/>
        </w:rPr>
        <w:t xml:space="preserve"> развития кадрового потенциала </w:t>
      </w:r>
      <w:proofErr w:type="spellStart"/>
      <w:r w:rsidRPr="00F0389C">
        <w:rPr>
          <w:rFonts w:ascii="Times New Roman" w:hAnsi="Times New Roman" w:cs="Times New Roman"/>
          <w:i/>
          <w:sz w:val="24"/>
          <w:szCs w:val="24"/>
        </w:rPr>
        <w:t>учреждения</w:t>
      </w:r>
      <w:proofErr w:type="gramStart"/>
      <w:r w:rsidRPr="00F0389C">
        <w:rPr>
          <w:rFonts w:ascii="Times New Roman" w:hAnsi="Times New Roman" w:cs="Times New Roman"/>
          <w:i/>
          <w:sz w:val="24"/>
          <w:szCs w:val="24"/>
        </w:rPr>
        <w:t>.В</w:t>
      </w:r>
      <w:proofErr w:type="spellEnd"/>
      <w:proofErr w:type="gramEnd"/>
      <w:r w:rsidRPr="00F0389C">
        <w:rPr>
          <w:rFonts w:ascii="Times New Roman" w:hAnsi="Times New Roman" w:cs="Times New Roman"/>
          <w:i/>
          <w:sz w:val="24"/>
          <w:szCs w:val="24"/>
        </w:rPr>
        <w:t xml:space="preserve"> практику школы внедрены новые методики работы с одаренными детьми.</w:t>
      </w:r>
    </w:p>
    <w:p w:rsidR="001B2521" w:rsidRPr="009E790F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Букина Т. В. 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      Формирование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образовательной среды школы посредством образовательной деятельности ЦМИТ «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ТехноАрт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>» //Управление качеством образования.-2018.-</w:t>
      </w:r>
      <w:r>
        <w:rPr>
          <w:rFonts w:ascii="Times New Roman" w:hAnsi="Times New Roman" w:cs="Times New Roman"/>
          <w:sz w:val="28"/>
          <w:szCs w:val="28"/>
        </w:rPr>
        <w:t>№1.-</w:t>
      </w:r>
      <w:r w:rsidRPr="009E790F">
        <w:rPr>
          <w:rFonts w:ascii="Times New Roman" w:hAnsi="Times New Roman" w:cs="Times New Roman"/>
          <w:sz w:val="28"/>
          <w:szCs w:val="28"/>
        </w:rPr>
        <w:t>с. 9-24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24DFE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Гусев В. А.,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Кашицына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Ю. Н.</w:t>
      </w:r>
      <w:r w:rsidRPr="00924DFE">
        <w:rPr>
          <w:rFonts w:ascii="Times New Roman" w:hAnsi="Times New Roman" w:cs="Times New Roman"/>
          <w:sz w:val="28"/>
          <w:szCs w:val="28"/>
        </w:rPr>
        <w:t xml:space="preserve">Обеспечение предметного и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результата на современном уроке геометрии  //Начальная школа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плюс</w:t>
      </w:r>
      <w:proofErr w:type="gramStart"/>
      <w:r w:rsidRPr="00924DFE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Pr="00924DF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и после.- 2013.- № 10.- с. 56-60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>Никитина Э. К., Коваленко О. А.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     Достижение </w:t>
      </w: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результатов младшими школьниками и исследовательских </w:t>
      </w:r>
      <w:proofErr w:type="gramStart"/>
      <w:r w:rsidRPr="009E790F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9E790F">
        <w:rPr>
          <w:rFonts w:ascii="Times New Roman" w:hAnsi="Times New Roman" w:cs="Times New Roman"/>
          <w:sz w:val="28"/>
          <w:szCs w:val="28"/>
        </w:rPr>
        <w:t xml:space="preserve"> на уроках //Начальная школа.- 2013.- с. 67-73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24DFE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E790F">
        <w:rPr>
          <w:rFonts w:ascii="Times New Roman" w:hAnsi="Times New Roman" w:cs="Times New Roman"/>
          <w:sz w:val="28"/>
          <w:szCs w:val="28"/>
        </w:rPr>
        <w:t>Обидовская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И. В. </w:t>
      </w:r>
      <w:r w:rsidRPr="00924DFE">
        <w:rPr>
          <w:rFonts w:ascii="Times New Roman" w:hAnsi="Times New Roman" w:cs="Times New Roman"/>
          <w:sz w:val="28"/>
          <w:szCs w:val="28"/>
        </w:rPr>
        <w:t xml:space="preserve"> Диагностика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результатов – инструмент эффективного управления качеством образования// Управление качеством образования.-2015.-№7. -с.25-36</w:t>
      </w:r>
    </w:p>
    <w:p w:rsidR="001B2521" w:rsidRPr="00924DFE" w:rsidRDefault="001B2521" w:rsidP="001B25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24DFE">
        <w:rPr>
          <w:rFonts w:ascii="Times New Roman" w:hAnsi="Times New Roman" w:cs="Times New Roman"/>
          <w:i/>
          <w:sz w:val="24"/>
          <w:szCs w:val="24"/>
        </w:rPr>
        <w:t>Введение нового стандарта общего образования существенно меняет всю образовательную ситуацию в школе, начиная с содержания и заканчивая способами оценки результата обучения.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B2521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E790F">
        <w:rPr>
          <w:rFonts w:ascii="Times New Roman" w:hAnsi="Times New Roman" w:cs="Times New Roman"/>
          <w:sz w:val="28"/>
          <w:szCs w:val="28"/>
        </w:rPr>
        <w:lastRenderedPageBreak/>
        <w:t>Селькина</w:t>
      </w:r>
      <w:proofErr w:type="spellEnd"/>
      <w:r w:rsidRPr="009E790F">
        <w:rPr>
          <w:rFonts w:ascii="Times New Roman" w:hAnsi="Times New Roman" w:cs="Times New Roman"/>
          <w:sz w:val="28"/>
          <w:szCs w:val="28"/>
        </w:rPr>
        <w:t xml:space="preserve"> Л.В. Худякова М. А.</w:t>
      </w:r>
      <w:r w:rsidRPr="00924DFE">
        <w:rPr>
          <w:rFonts w:ascii="Times New Roman" w:hAnsi="Times New Roman" w:cs="Times New Roman"/>
          <w:sz w:val="28"/>
          <w:szCs w:val="28"/>
        </w:rPr>
        <w:t xml:space="preserve"> Математические задания с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компонентом //Начальная школа.- 2017.-№ 5.- с. 56-60</w:t>
      </w:r>
    </w:p>
    <w:p w:rsidR="001B2521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Сухих Е.В. Приемы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 при работе с текстом// Управление качеством образования.-2012.-№ 1.- с.60-65</w:t>
      </w:r>
    </w:p>
    <w:p w:rsidR="001B2521" w:rsidRPr="00F0389C" w:rsidRDefault="001B2521" w:rsidP="001B2521">
      <w:pPr>
        <w:ind w:left="720"/>
        <w:rPr>
          <w:rFonts w:ascii="Times New Roman" w:hAnsi="Times New Roman" w:cs="Times New Roman"/>
          <w:i/>
          <w:sz w:val="24"/>
          <w:szCs w:val="24"/>
        </w:rPr>
      </w:pPr>
      <w:r w:rsidRPr="00F0389C">
        <w:rPr>
          <w:rFonts w:ascii="Times New Roman" w:hAnsi="Times New Roman" w:cs="Times New Roman"/>
          <w:i/>
          <w:sz w:val="24"/>
          <w:szCs w:val="24"/>
        </w:rPr>
        <w:t xml:space="preserve">Статья представляет собой разработку учебного занятия по </w:t>
      </w:r>
      <w:proofErr w:type="spellStart"/>
      <w:r w:rsidRPr="00F0389C">
        <w:rPr>
          <w:rFonts w:ascii="Times New Roman" w:hAnsi="Times New Roman" w:cs="Times New Roman"/>
          <w:i/>
          <w:sz w:val="24"/>
          <w:szCs w:val="24"/>
        </w:rPr>
        <w:t>итории</w:t>
      </w:r>
      <w:proofErr w:type="spellEnd"/>
      <w:r w:rsidRPr="00F0389C">
        <w:rPr>
          <w:rFonts w:ascii="Times New Roman" w:hAnsi="Times New Roman" w:cs="Times New Roman"/>
          <w:i/>
          <w:sz w:val="24"/>
          <w:szCs w:val="24"/>
        </w:rPr>
        <w:t xml:space="preserve"> в группе повышенной сложности изучения предмета. Сценарий учебного занятия иллюстрирует возможность развития </w:t>
      </w:r>
      <w:proofErr w:type="spellStart"/>
      <w:r w:rsidRPr="00F0389C">
        <w:rPr>
          <w:rFonts w:ascii="Times New Roman" w:hAnsi="Times New Roman" w:cs="Times New Roman"/>
          <w:i/>
          <w:sz w:val="24"/>
          <w:szCs w:val="24"/>
        </w:rPr>
        <w:t>метапредметных</w:t>
      </w:r>
      <w:proofErr w:type="spellEnd"/>
      <w:r w:rsidRPr="00F0389C">
        <w:rPr>
          <w:rFonts w:ascii="Times New Roman" w:hAnsi="Times New Roman" w:cs="Times New Roman"/>
          <w:i/>
          <w:sz w:val="24"/>
          <w:szCs w:val="24"/>
        </w:rPr>
        <w:t xml:space="preserve"> компетенций при работе с текстом.</w:t>
      </w:r>
    </w:p>
    <w:p w:rsidR="001B2521" w:rsidRPr="00924DFE" w:rsidRDefault="001B2521" w:rsidP="001B25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90F">
        <w:rPr>
          <w:rFonts w:ascii="Times New Roman" w:hAnsi="Times New Roman" w:cs="Times New Roman"/>
          <w:sz w:val="28"/>
          <w:szCs w:val="28"/>
        </w:rPr>
        <w:t xml:space="preserve">Федорова Н. И., Макарова Е. Н. и др. </w:t>
      </w:r>
      <w:r w:rsidRPr="00924DFE">
        <w:rPr>
          <w:rFonts w:ascii="Times New Roman" w:hAnsi="Times New Roman" w:cs="Times New Roman"/>
          <w:sz w:val="28"/>
          <w:szCs w:val="28"/>
        </w:rPr>
        <w:t xml:space="preserve">Создание научно-ориентированной инновационной среды гимназии на основе </w:t>
      </w:r>
      <w:proofErr w:type="spellStart"/>
      <w:r w:rsidRPr="00924DFE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924DFE">
        <w:rPr>
          <w:rFonts w:ascii="Times New Roman" w:hAnsi="Times New Roman" w:cs="Times New Roman"/>
          <w:sz w:val="28"/>
          <w:szCs w:val="28"/>
        </w:rPr>
        <w:t xml:space="preserve"> подхода// Управление качеством образования.-2016.- №3.-с. 3-14</w:t>
      </w:r>
    </w:p>
    <w:p w:rsidR="001B2521" w:rsidRPr="00924DFE" w:rsidRDefault="001B2521" w:rsidP="001B25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24DFE">
        <w:rPr>
          <w:rFonts w:ascii="Times New Roman" w:hAnsi="Times New Roman" w:cs="Times New Roman"/>
          <w:i/>
          <w:sz w:val="24"/>
          <w:szCs w:val="24"/>
        </w:rPr>
        <w:t>Необходимость поиска новых путей развития образовательного учреждения, перевод его в режим инновационной школы с учетом наличия разнообразной практики экспериментальной деятельности предопределил тематику инновационной работы гимназии №7 г. Балтийска.</w:t>
      </w: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521" w:rsidRPr="009E790F" w:rsidRDefault="001B2521" w:rsidP="001B25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0EC8" w:rsidRDefault="00DC0EC8"/>
    <w:sectPr w:rsidR="00DC0EC8" w:rsidSect="003F131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0D1B"/>
    <w:multiLevelType w:val="hybridMultilevel"/>
    <w:tmpl w:val="54E2DDFE"/>
    <w:lvl w:ilvl="0" w:tplc="2D9E95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AD62A0"/>
    <w:multiLevelType w:val="hybridMultilevel"/>
    <w:tmpl w:val="698C9BB8"/>
    <w:lvl w:ilvl="0" w:tplc="0E902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812058"/>
    <w:multiLevelType w:val="hybridMultilevel"/>
    <w:tmpl w:val="BE52E630"/>
    <w:lvl w:ilvl="0" w:tplc="D11CA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942DF1"/>
    <w:multiLevelType w:val="hybridMultilevel"/>
    <w:tmpl w:val="17CC6AE0"/>
    <w:lvl w:ilvl="0" w:tplc="DCBE0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2521"/>
    <w:rsid w:val="001B2521"/>
    <w:rsid w:val="00507617"/>
    <w:rsid w:val="005117F5"/>
    <w:rsid w:val="00DC0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5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931</Words>
  <Characters>5309</Characters>
  <Application>Microsoft Office Word</Application>
  <DocSecurity>0</DocSecurity>
  <Lines>44</Lines>
  <Paragraphs>12</Paragraphs>
  <ScaleCrop>false</ScaleCrop>
  <Company/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2</cp:revision>
  <dcterms:created xsi:type="dcterms:W3CDTF">2020-12-04T07:02:00Z</dcterms:created>
  <dcterms:modified xsi:type="dcterms:W3CDTF">2020-12-04T07:02:00Z</dcterms:modified>
</cp:coreProperties>
</file>